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22341" w:rsidR="001911AF" w:rsidRDefault="001911AF" w14:paraId="427ACAF3" w14:textId="77777777">
      <w:pPr>
        <w:pStyle w:val="Heading1"/>
        <w:spacing w:before="0" w:line="240" w:lineRule="auto"/>
        <w:jc w:val="center"/>
        <w:rPr>
          <w:rStyle w:val="Hyperlink"/>
          <w:b/>
          <w:bCs/>
          <w:color w:val="auto"/>
          <w:sz w:val="24"/>
          <w:szCs w:val="24"/>
          <w:u w:val="none"/>
        </w:rPr>
      </w:pPr>
      <w:r w:rsidRPr="00322341">
        <w:rPr>
          <w:rStyle w:val="Hyperlink"/>
          <w:b/>
          <w:bCs/>
          <w:color w:val="auto"/>
          <w:sz w:val="24"/>
          <w:szCs w:val="24"/>
          <w:u w:val="none"/>
        </w:rPr>
        <w:t>STATE OF ILLINOIS</w:t>
      </w:r>
    </w:p>
    <w:p w:rsidRPr="00322341" w:rsidR="001911AF" w:rsidRDefault="001911AF" w14:paraId="7BC8A92F" w14:textId="77777777">
      <w:pPr>
        <w:pStyle w:val="Heading1"/>
        <w:spacing w:before="0" w:line="240" w:lineRule="auto"/>
        <w:jc w:val="center"/>
        <w:rPr>
          <w:rStyle w:val="Hyperlink"/>
          <w:color w:val="auto"/>
          <w:sz w:val="24"/>
          <w:szCs w:val="24"/>
          <w:u w:val="none"/>
        </w:rPr>
      </w:pPr>
      <w:r w:rsidRPr="00322341">
        <w:rPr>
          <w:rStyle w:val="Hyperlink"/>
          <w:b/>
          <w:bCs/>
          <w:color w:val="auto"/>
          <w:sz w:val="24"/>
          <w:szCs w:val="24"/>
          <w:u w:val="none"/>
        </w:rPr>
        <w:t>INTERNAL AUDIT ADVISORY BOARD</w:t>
      </w:r>
      <w:r w:rsidRPr="00322341">
        <w:rPr>
          <w:rStyle w:val="Hyperlink"/>
          <w:b/>
          <w:bCs/>
          <w:color w:val="auto"/>
          <w:sz w:val="24"/>
          <w:szCs w:val="24"/>
          <w:u w:val="none"/>
        </w:rPr>
        <w:br/>
      </w:r>
      <w:r w:rsidRPr="00322341">
        <w:rPr>
          <w:rStyle w:val="Hyperlink"/>
          <w:color w:val="auto"/>
          <w:sz w:val="24"/>
          <w:szCs w:val="24"/>
          <w:u w:val="none"/>
        </w:rPr>
        <w:t xml:space="preserve">Web Address: </w:t>
      </w:r>
      <w:hyperlink w:tooltip="Link to the State Internal Audit Advisory Board website" w:history="1" r:id="rId10">
        <w:r w:rsidRPr="00322341">
          <w:rPr>
            <w:rStyle w:val="Hyperlink"/>
            <w:sz w:val="24"/>
            <w:szCs w:val="24"/>
          </w:rPr>
          <w:t>HTTP://SIAAB.AUDITS.UILLINOIS.EDU</w:t>
        </w:r>
      </w:hyperlink>
    </w:p>
    <w:p w:rsidRPr="00322341" w:rsidR="001911AF" w:rsidRDefault="001911AF" w14:paraId="5C0F7944" w14:textId="77777777">
      <w:pPr>
        <w:pStyle w:val="Heading1"/>
        <w:jc w:val="center"/>
        <w:rPr>
          <w:rStyle w:val="Strong"/>
          <w:color w:val="auto"/>
          <w:sz w:val="24"/>
          <w:szCs w:val="24"/>
          <w:u w:val="single"/>
        </w:rPr>
      </w:pPr>
      <w:r w:rsidRPr="00322341">
        <w:rPr>
          <w:rStyle w:val="Strong"/>
          <w:color w:val="auto"/>
          <w:sz w:val="24"/>
          <w:szCs w:val="24"/>
          <w:u w:val="single"/>
        </w:rPr>
        <w:t>MINUTES</w:t>
      </w:r>
    </w:p>
    <w:p w:rsidRPr="00322341" w:rsidR="001911AF" w:rsidRDefault="001911AF" w14:paraId="58AC1605" w14:textId="4B8F3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341">
        <w:rPr>
          <w:rFonts w:ascii="Times New Roman" w:hAnsi="Times New Roman" w:cs="Times New Roman"/>
          <w:b/>
          <w:bCs/>
          <w:sz w:val="24"/>
          <w:szCs w:val="24"/>
        </w:rPr>
        <w:t xml:space="preserve">SIAAB Chief Internal Auditor Roundtable – </w:t>
      </w:r>
      <w:r w:rsidR="000E54C4">
        <w:rPr>
          <w:rFonts w:ascii="Times New Roman" w:hAnsi="Times New Roman" w:cs="Times New Roman"/>
          <w:b/>
          <w:bCs/>
          <w:sz w:val="24"/>
          <w:szCs w:val="24"/>
        </w:rPr>
        <w:t>May 13, 2025</w:t>
      </w:r>
    </w:p>
    <w:p w:rsidRPr="00322341" w:rsidR="001911AF" w:rsidRDefault="000E54C4" w14:paraId="5CD5A25E" w14:textId="6C2DA357">
      <w:pPr>
        <w:pBdr>
          <w:bottom w:val="single" w:color="auto" w:sz="4" w:space="1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22341" w:rsidR="001911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22341" w:rsidR="00B42C12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322341" w:rsidR="001911AF">
        <w:rPr>
          <w:rFonts w:ascii="Times New Roman" w:hAnsi="Times New Roman" w:cs="Times New Roman"/>
          <w:b/>
          <w:bCs/>
          <w:sz w:val="24"/>
          <w:szCs w:val="24"/>
        </w:rPr>
        <w:t xml:space="preserve"> A.M.</w:t>
      </w:r>
    </w:p>
    <w:p w:rsidRPr="00322341" w:rsidR="001911AF" w:rsidRDefault="001911AF" w14:paraId="0AC2E737" w14:textId="77777777">
      <w:pPr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:rsidRPr="00322341" w:rsidR="001911AF" w:rsidRDefault="001911AF" w14:paraId="722CCE24" w14:textId="77777777">
      <w:pPr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  <w:r w:rsidRPr="00322341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>Roll Call</w:t>
      </w:r>
    </w:p>
    <w:p w:rsidRPr="00322341" w:rsidR="001911AF" w:rsidRDefault="001911AF" w14:paraId="3BED3EE1" w14:textId="77777777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Pr="00322341" w:rsidR="001911AF" w:rsidRDefault="0020354C" w14:paraId="179204B3" w14:textId="6E966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41">
        <w:rPr>
          <w:rFonts w:ascii="Times New Roman" w:hAnsi="Times New Roman" w:cs="Times New Roman"/>
          <w:b/>
          <w:bCs/>
          <w:sz w:val="24"/>
          <w:szCs w:val="24"/>
        </w:rPr>
        <w:t xml:space="preserve">SIAAB </w:t>
      </w:r>
      <w:r w:rsidRPr="00322341" w:rsidR="001911AF">
        <w:rPr>
          <w:rFonts w:ascii="Times New Roman" w:hAnsi="Times New Roman" w:cs="Times New Roman"/>
          <w:b/>
          <w:bCs/>
          <w:sz w:val="24"/>
          <w:szCs w:val="24"/>
        </w:rPr>
        <w:t>Membe</w:t>
      </w:r>
      <w:r w:rsidRPr="0032234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322341" w:rsidR="001911AF">
        <w:rPr>
          <w:rFonts w:ascii="Times New Roman" w:hAnsi="Times New Roman" w:cs="Times New Roman"/>
          <w:b/>
          <w:bCs/>
          <w:sz w:val="24"/>
          <w:szCs w:val="24"/>
        </w:rPr>
        <w:t>s Present:</w:t>
      </w:r>
    </w:p>
    <w:p w:rsidRPr="00322341" w:rsidR="000E54C4" w:rsidP="000E54C4" w:rsidRDefault="000E54C4" w14:paraId="2B49C0CB" w14:textId="56E4A39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</w:t>
      </w:r>
      <w:r w:rsidRPr="00322341">
        <w:rPr>
          <w:rFonts w:ascii="Times New Roman" w:hAnsi="Times New Roman" w:cs="Times New Roman"/>
          <w:sz w:val="24"/>
          <w:szCs w:val="24"/>
        </w:rPr>
        <w:t>Teri Taylor (</w:t>
      </w:r>
      <w:r>
        <w:rPr>
          <w:rFonts w:ascii="Times New Roman" w:hAnsi="Times New Roman" w:cs="Times New Roman"/>
          <w:sz w:val="24"/>
          <w:szCs w:val="24"/>
        </w:rPr>
        <w:t>Moderator</w:t>
      </w:r>
      <w:r w:rsidRPr="00322341">
        <w:rPr>
          <w:rFonts w:ascii="Times New Roman" w:hAnsi="Times New Roman" w:cs="Times New Roman"/>
          <w:sz w:val="24"/>
          <w:szCs w:val="24"/>
        </w:rPr>
        <w:t>), Office of the Comptroller</w:t>
      </w:r>
    </w:p>
    <w:p w:rsidRPr="00322341" w:rsidR="000E54C4" w:rsidP="000E54C4" w:rsidRDefault="000E54C4" w14:paraId="49FEE271" w14:textId="4EE91CE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 Chair </w:t>
      </w:r>
      <w:r w:rsidRPr="00322341">
        <w:rPr>
          <w:rFonts w:ascii="Times New Roman" w:hAnsi="Times New Roman" w:cs="Times New Roman"/>
          <w:sz w:val="24"/>
          <w:szCs w:val="24"/>
        </w:rPr>
        <w:t>Butch Stilwell, Central Management Services</w:t>
      </w:r>
    </w:p>
    <w:p w:rsidRPr="00322341" w:rsidR="000E54C4" w:rsidP="000E54C4" w:rsidRDefault="000E54C4" w14:paraId="1F785A7F" w14:textId="7777777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41">
        <w:rPr>
          <w:rFonts w:ascii="Times New Roman" w:hAnsi="Times New Roman" w:cs="Times New Roman"/>
          <w:sz w:val="24"/>
          <w:szCs w:val="24"/>
        </w:rPr>
        <w:t>Jackie Hohn, State Universities Retirement System</w:t>
      </w:r>
    </w:p>
    <w:p w:rsidRPr="00322341" w:rsidR="00B42C12" w:rsidP="002436A3" w:rsidRDefault="00B42C12" w14:paraId="32912026" w14:textId="1C64346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41">
        <w:rPr>
          <w:rFonts w:ascii="Times New Roman" w:hAnsi="Times New Roman" w:cs="Times New Roman"/>
          <w:sz w:val="24"/>
          <w:szCs w:val="24"/>
        </w:rPr>
        <w:t>Steve Kirk, Illinois Department of Transportation</w:t>
      </w:r>
    </w:p>
    <w:p w:rsidRPr="00322341" w:rsidR="00DA326F" w:rsidP="00DA326F" w:rsidRDefault="00DA326F" w14:paraId="1865A2E3" w14:textId="42205D9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41">
        <w:rPr>
          <w:rFonts w:ascii="Times New Roman" w:hAnsi="Times New Roman" w:cs="Times New Roman"/>
          <w:sz w:val="24"/>
          <w:szCs w:val="24"/>
        </w:rPr>
        <w:t>Nikki Lanier, Department of Revenue</w:t>
      </w:r>
    </w:p>
    <w:p w:rsidRPr="00322341" w:rsidR="001911AF" w:rsidP="002436A3" w:rsidRDefault="001911AF" w14:paraId="57CAFB07" w14:textId="6025086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41">
        <w:rPr>
          <w:rFonts w:ascii="Times New Roman" w:hAnsi="Times New Roman" w:cs="Times New Roman"/>
          <w:sz w:val="24"/>
          <w:szCs w:val="24"/>
        </w:rPr>
        <w:t>Amy Macklin, Department of Human Services</w:t>
      </w:r>
    </w:p>
    <w:p w:rsidRPr="00322341" w:rsidR="000E54C4" w:rsidP="000E54C4" w:rsidRDefault="000E54C4" w14:paraId="5D20DF86" w14:textId="7777777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41">
        <w:rPr>
          <w:rFonts w:ascii="Times New Roman" w:hAnsi="Times New Roman" w:cs="Times New Roman"/>
          <w:sz w:val="24"/>
          <w:szCs w:val="24"/>
        </w:rPr>
        <w:t>Jay Wagner, Office of the Attorney General</w:t>
      </w:r>
    </w:p>
    <w:p w:rsidRPr="00322341" w:rsidR="001911AF" w:rsidP="002436A3" w:rsidRDefault="001911AF" w14:paraId="6947B4DC" w14:textId="7777777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41">
        <w:rPr>
          <w:rFonts w:ascii="Times New Roman" w:hAnsi="Times New Roman" w:cs="Times New Roman"/>
          <w:sz w:val="24"/>
          <w:szCs w:val="24"/>
        </w:rPr>
        <w:t>Julie Zemaitis, University of Illinois</w:t>
      </w:r>
    </w:p>
    <w:p w:rsidRPr="00322341" w:rsidR="001911AF" w:rsidRDefault="001911AF" w14:paraId="7EF255AD" w14:textId="77777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322341" w:rsidR="001911AF" w:rsidRDefault="0020354C" w14:paraId="31CDD46C" w14:textId="4DF7C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41">
        <w:rPr>
          <w:rFonts w:ascii="Times New Roman" w:hAnsi="Times New Roman" w:cs="Times New Roman"/>
          <w:b/>
          <w:bCs/>
          <w:sz w:val="24"/>
          <w:szCs w:val="24"/>
        </w:rPr>
        <w:t xml:space="preserve">SIAAB </w:t>
      </w:r>
      <w:r w:rsidRPr="00322341" w:rsidR="001911AF">
        <w:rPr>
          <w:rFonts w:ascii="Times New Roman" w:hAnsi="Times New Roman" w:cs="Times New Roman"/>
          <w:b/>
          <w:bCs/>
          <w:sz w:val="24"/>
          <w:szCs w:val="24"/>
        </w:rPr>
        <w:t>Members Absent:</w:t>
      </w:r>
    </w:p>
    <w:p w:rsidRPr="00322341" w:rsidR="000E54C4" w:rsidP="00796F2D" w:rsidRDefault="000E54C4" w14:paraId="64F8A831" w14:textId="7777777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41">
        <w:rPr>
          <w:rFonts w:ascii="Times New Roman" w:hAnsi="Times New Roman" w:cs="Times New Roman"/>
          <w:sz w:val="24"/>
          <w:szCs w:val="24"/>
        </w:rPr>
        <w:t>Stell Mallios, Office of the Secretary of State</w:t>
      </w:r>
    </w:p>
    <w:p w:rsidRPr="00322341" w:rsidR="000E54C4" w:rsidP="00796F2D" w:rsidRDefault="000E54C4" w14:paraId="5E98F346" w14:textId="2202C41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41">
        <w:rPr>
          <w:rFonts w:ascii="Times New Roman" w:hAnsi="Times New Roman" w:cs="Times New Roman"/>
          <w:sz w:val="24"/>
          <w:szCs w:val="24"/>
        </w:rPr>
        <w:t xml:space="preserve">Leighann Manning, </w:t>
      </w:r>
      <w:r>
        <w:rPr>
          <w:rFonts w:ascii="Times New Roman" w:hAnsi="Times New Roman" w:cs="Times New Roman"/>
          <w:sz w:val="24"/>
          <w:szCs w:val="24"/>
        </w:rPr>
        <w:t>Department of Public Health</w:t>
      </w:r>
    </w:p>
    <w:p w:rsidRPr="00322341" w:rsidR="005E1D49" w:rsidP="005E1D49" w:rsidRDefault="005E1D49" w14:paraId="3F0D74F0" w14:textId="7777777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322341" w:rsidR="001911AF" w:rsidRDefault="001911AF" w14:paraId="213A0B17" w14:textId="77777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2341">
        <w:rPr>
          <w:rFonts w:ascii="Times New Roman" w:hAnsi="Times New Roman" w:cs="Times New Roman"/>
          <w:b/>
          <w:bCs/>
          <w:sz w:val="24"/>
          <w:szCs w:val="24"/>
        </w:rPr>
        <w:t>Other Participants:</w:t>
      </w:r>
    </w:p>
    <w:p w:rsidRPr="000E54C4" w:rsidR="000E54C4" w:rsidP="000E54C4" w:rsidRDefault="000E54C4" w14:paraId="29CE7B35" w14:textId="20774385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4C4">
        <w:rPr>
          <w:rFonts w:ascii="Times New Roman" w:hAnsi="Times New Roman" w:cs="Times New Roman"/>
          <w:sz w:val="24"/>
          <w:szCs w:val="24"/>
        </w:rPr>
        <w:t>Ellen Jennings-Fairfield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54C4">
        <w:rPr>
          <w:rFonts w:ascii="Times New Roman" w:hAnsi="Times New Roman" w:cs="Times New Roman"/>
          <w:sz w:val="24"/>
          <w:szCs w:val="24"/>
        </w:rPr>
        <w:t>Department on Aging</w:t>
      </w:r>
    </w:p>
    <w:p w:rsidRPr="000E54C4" w:rsidR="000E54C4" w:rsidP="000E54C4" w:rsidRDefault="000E54C4" w14:paraId="0C862C3F" w14:textId="73DD03EA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4C4">
        <w:rPr>
          <w:rFonts w:ascii="Times New Roman" w:hAnsi="Times New Roman" w:cs="Times New Roman"/>
          <w:sz w:val="24"/>
          <w:szCs w:val="24"/>
        </w:rPr>
        <w:t>Phillip Dasso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54C4">
        <w:rPr>
          <w:rFonts w:ascii="Times New Roman" w:hAnsi="Times New Roman" w:cs="Times New Roman"/>
          <w:sz w:val="24"/>
          <w:szCs w:val="24"/>
        </w:rPr>
        <w:t>Department of Children and Family Services</w:t>
      </w:r>
    </w:p>
    <w:p w:rsidRPr="000E54C4" w:rsidR="000E54C4" w:rsidP="000E54C4" w:rsidRDefault="000E54C4" w14:paraId="125C162D" w14:textId="7B9F1617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4C4">
        <w:rPr>
          <w:rFonts w:ascii="Times New Roman" w:hAnsi="Times New Roman" w:cs="Times New Roman"/>
          <w:sz w:val="24"/>
          <w:szCs w:val="24"/>
        </w:rPr>
        <w:t>John Caporale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54C4">
        <w:rPr>
          <w:rFonts w:ascii="Times New Roman" w:hAnsi="Times New Roman" w:cs="Times New Roman"/>
          <w:sz w:val="24"/>
          <w:szCs w:val="24"/>
        </w:rPr>
        <w:t>Department of Commerce and Economic Opportunity</w:t>
      </w:r>
    </w:p>
    <w:p w:rsidRPr="000E54C4" w:rsidR="000E54C4" w:rsidP="000E54C4" w:rsidRDefault="000E54C4" w14:paraId="71CB730B" w14:textId="4C53B080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4C4">
        <w:rPr>
          <w:rFonts w:ascii="Times New Roman" w:hAnsi="Times New Roman" w:cs="Times New Roman"/>
          <w:sz w:val="24"/>
          <w:szCs w:val="24"/>
        </w:rPr>
        <w:t>Amy Jenkins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54C4">
        <w:rPr>
          <w:rFonts w:ascii="Times New Roman" w:hAnsi="Times New Roman" w:cs="Times New Roman"/>
          <w:sz w:val="24"/>
          <w:szCs w:val="24"/>
        </w:rPr>
        <w:t>Department of Corrections</w:t>
      </w:r>
    </w:p>
    <w:p w:rsidRPr="000E54C4" w:rsidR="000E54C4" w:rsidP="000E54C4" w:rsidRDefault="000E54C4" w14:paraId="25095DC4" w14:textId="3BC32819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4C4">
        <w:rPr>
          <w:rFonts w:ascii="Times New Roman" w:hAnsi="Times New Roman" w:cs="Times New Roman"/>
          <w:sz w:val="24"/>
          <w:szCs w:val="24"/>
        </w:rPr>
        <w:t>Noé G. Reyes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54C4">
        <w:rPr>
          <w:rFonts w:ascii="Times New Roman" w:hAnsi="Times New Roman" w:cs="Times New Roman"/>
          <w:sz w:val="24"/>
          <w:szCs w:val="24"/>
        </w:rPr>
        <w:t>Department of Employment Security</w:t>
      </w:r>
    </w:p>
    <w:p w:rsidRPr="000E54C4" w:rsidR="000E54C4" w:rsidP="000E54C4" w:rsidRDefault="000E54C4" w14:paraId="735EE9EA" w14:textId="412A9CA7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4C4">
        <w:rPr>
          <w:rFonts w:ascii="Times New Roman" w:hAnsi="Times New Roman" w:cs="Times New Roman"/>
          <w:sz w:val="24"/>
          <w:szCs w:val="24"/>
        </w:rPr>
        <w:t>Katherine Hudson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54C4">
        <w:rPr>
          <w:rFonts w:ascii="Times New Roman" w:hAnsi="Times New Roman" w:cs="Times New Roman"/>
          <w:sz w:val="24"/>
          <w:szCs w:val="24"/>
        </w:rPr>
        <w:t>Department of Financial &amp; Professional Regulation</w:t>
      </w:r>
    </w:p>
    <w:p w:rsidRPr="000E54C4" w:rsidR="000E54C4" w:rsidP="000E54C4" w:rsidRDefault="000E54C4" w14:paraId="1B409B50" w14:textId="1D21AD9D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4C4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 w:rsidRPr="000E54C4">
        <w:rPr>
          <w:rFonts w:ascii="Times New Roman" w:hAnsi="Times New Roman" w:cs="Times New Roman"/>
          <w:sz w:val="24"/>
          <w:szCs w:val="24"/>
        </w:rPr>
        <w:t>Sartorious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54C4">
        <w:rPr>
          <w:rFonts w:ascii="Times New Roman" w:hAnsi="Times New Roman" w:cs="Times New Roman"/>
          <w:sz w:val="24"/>
          <w:szCs w:val="24"/>
        </w:rPr>
        <w:t>Department of Human Rights</w:t>
      </w:r>
    </w:p>
    <w:p w:rsidRPr="000E54C4" w:rsidR="000E54C4" w:rsidP="000E54C4" w:rsidRDefault="000E54C4" w14:paraId="5DB4FC86" w14:textId="1EDAA69E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4C4">
        <w:rPr>
          <w:rFonts w:ascii="Times New Roman" w:hAnsi="Times New Roman" w:cs="Times New Roman"/>
          <w:sz w:val="24"/>
          <w:szCs w:val="24"/>
        </w:rPr>
        <w:t>Theresa Churchill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54C4">
        <w:rPr>
          <w:rFonts w:ascii="Times New Roman" w:hAnsi="Times New Roman" w:cs="Times New Roman"/>
          <w:sz w:val="24"/>
          <w:szCs w:val="24"/>
        </w:rPr>
        <w:t>Department of Insurance</w:t>
      </w:r>
    </w:p>
    <w:p w:rsidRPr="000E54C4" w:rsidR="000E54C4" w:rsidP="000E54C4" w:rsidRDefault="000E54C4" w14:paraId="034881DE" w14:textId="60AB58D8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4C4">
        <w:rPr>
          <w:rFonts w:ascii="Times New Roman" w:hAnsi="Times New Roman" w:cs="Times New Roman"/>
          <w:sz w:val="24"/>
          <w:szCs w:val="24"/>
        </w:rPr>
        <w:t>Andy Van Leer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54C4">
        <w:rPr>
          <w:rFonts w:ascii="Times New Roman" w:hAnsi="Times New Roman" w:cs="Times New Roman"/>
          <w:sz w:val="24"/>
          <w:szCs w:val="24"/>
        </w:rPr>
        <w:t>Department of Natural Resources</w:t>
      </w:r>
    </w:p>
    <w:p w:rsidRPr="000E54C4" w:rsidR="000E54C4" w:rsidP="000E54C4" w:rsidRDefault="000E54C4" w14:paraId="01255313" w14:textId="39A2D7A2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4C4">
        <w:rPr>
          <w:rFonts w:ascii="Times New Roman" w:hAnsi="Times New Roman" w:cs="Times New Roman"/>
          <w:sz w:val="24"/>
          <w:szCs w:val="24"/>
        </w:rPr>
        <w:t>Russell Needler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54C4">
        <w:rPr>
          <w:rFonts w:ascii="Times New Roman" w:hAnsi="Times New Roman" w:cs="Times New Roman"/>
          <w:sz w:val="24"/>
          <w:szCs w:val="24"/>
        </w:rPr>
        <w:t>Department of Veterans' Affairs</w:t>
      </w:r>
    </w:p>
    <w:p w:rsidRPr="000E54C4" w:rsidR="000E54C4" w:rsidP="000E54C4" w:rsidRDefault="000E54C4" w14:paraId="0FF0C2BE" w14:textId="5E137A4C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4C4">
        <w:rPr>
          <w:rFonts w:ascii="Times New Roman" w:hAnsi="Times New Roman" w:cs="Times New Roman"/>
          <w:sz w:val="24"/>
          <w:szCs w:val="24"/>
        </w:rPr>
        <w:t>Sally Burton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54C4">
        <w:rPr>
          <w:rFonts w:ascii="Times New Roman" w:hAnsi="Times New Roman" w:cs="Times New Roman"/>
          <w:sz w:val="24"/>
          <w:szCs w:val="24"/>
        </w:rPr>
        <w:t>Illinois Environmental Protection Agency</w:t>
      </w:r>
    </w:p>
    <w:p w:rsidRPr="000E54C4" w:rsidR="000E54C4" w:rsidP="000E54C4" w:rsidRDefault="000E54C4" w14:paraId="226BA767" w14:textId="52FD61ED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4C4">
        <w:rPr>
          <w:rFonts w:ascii="Times New Roman" w:hAnsi="Times New Roman" w:cs="Times New Roman"/>
          <w:sz w:val="24"/>
          <w:szCs w:val="24"/>
        </w:rPr>
        <w:t>Darick Clark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54C4">
        <w:rPr>
          <w:rFonts w:ascii="Times New Roman" w:hAnsi="Times New Roman" w:cs="Times New Roman"/>
          <w:sz w:val="24"/>
          <w:szCs w:val="24"/>
        </w:rPr>
        <w:t>Illinois Lottery</w:t>
      </w:r>
    </w:p>
    <w:p w:rsidRPr="000E54C4" w:rsidR="000E54C4" w:rsidP="000E54C4" w:rsidRDefault="000E54C4" w14:paraId="1EA7BCC1" w14:textId="6806D8B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4C4">
        <w:rPr>
          <w:rFonts w:ascii="Times New Roman" w:hAnsi="Times New Roman" w:cs="Times New Roman"/>
          <w:sz w:val="24"/>
          <w:szCs w:val="24"/>
        </w:rPr>
        <w:t>Matthew Ulmer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54C4">
        <w:rPr>
          <w:rFonts w:ascii="Times New Roman" w:hAnsi="Times New Roman" w:cs="Times New Roman"/>
          <w:sz w:val="24"/>
          <w:szCs w:val="24"/>
        </w:rPr>
        <w:t>Illinois State Board of Education</w:t>
      </w:r>
    </w:p>
    <w:p w:rsidRPr="000E54C4" w:rsidR="000E54C4" w:rsidP="000E54C4" w:rsidRDefault="000E54C4" w14:paraId="2400ECB7" w14:textId="340D2807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4C4">
        <w:rPr>
          <w:rFonts w:ascii="Times New Roman" w:hAnsi="Times New Roman" w:cs="Times New Roman"/>
          <w:sz w:val="24"/>
          <w:szCs w:val="24"/>
        </w:rPr>
        <w:t>Denise K. Caldwell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54C4">
        <w:rPr>
          <w:rFonts w:ascii="Times New Roman" w:hAnsi="Times New Roman" w:cs="Times New Roman"/>
          <w:sz w:val="24"/>
          <w:szCs w:val="24"/>
        </w:rPr>
        <w:t>Illinois State Police</w:t>
      </w:r>
    </w:p>
    <w:p w:rsidRPr="000E54C4" w:rsidR="000E54C4" w:rsidP="000E54C4" w:rsidRDefault="000E54C4" w14:paraId="5285EF96" w14:textId="68B8DED8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4C4">
        <w:rPr>
          <w:rFonts w:ascii="Times New Roman" w:hAnsi="Times New Roman" w:cs="Times New Roman"/>
          <w:sz w:val="24"/>
          <w:szCs w:val="24"/>
        </w:rPr>
        <w:t xml:space="preserve">Victor </w:t>
      </w:r>
      <w:proofErr w:type="spellStart"/>
      <w:r w:rsidRPr="000E54C4">
        <w:rPr>
          <w:rFonts w:ascii="Times New Roman" w:hAnsi="Times New Roman" w:cs="Times New Roman"/>
          <w:sz w:val="24"/>
          <w:szCs w:val="24"/>
        </w:rPr>
        <w:t>Neeplo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54C4">
        <w:rPr>
          <w:rFonts w:ascii="Times New Roman" w:hAnsi="Times New Roman" w:cs="Times New Roman"/>
          <w:sz w:val="24"/>
          <w:szCs w:val="24"/>
        </w:rPr>
        <w:t>Illinois State Toll Highway Authority</w:t>
      </w:r>
    </w:p>
    <w:p w:rsidRPr="000E54C4" w:rsidR="000E54C4" w:rsidP="000E54C4" w:rsidRDefault="000E54C4" w14:paraId="352D8098" w14:textId="1A93245D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4C4">
        <w:rPr>
          <w:rFonts w:ascii="Times New Roman" w:hAnsi="Times New Roman" w:cs="Times New Roman"/>
          <w:sz w:val="24"/>
          <w:szCs w:val="24"/>
        </w:rPr>
        <w:t>Christine T. Monteiro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54C4">
        <w:rPr>
          <w:rFonts w:ascii="Times New Roman" w:hAnsi="Times New Roman" w:cs="Times New Roman"/>
          <w:sz w:val="24"/>
          <w:szCs w:val="24"/>
        </w:rPr>
        <w:t>Northern Illinois University</w:t>
      </w:r>
    </w:p>
    <w:p w:rsidRPr="000E54C4" w:rsidR="000E54C4" w:rsidP="000E54C4" w:rsidRDefault="000E54C4" w14:paraId="14DBBF45" w14:textId="600B010D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4C4">
        <w:rPr>
          <w:rFonts w:ascii="Times New Roman" w:hAnsi="Times New Roman" w:cs="Times New Roman"/>
          <w:sz w:val="24"/>
          <w:szCs w:val="24"/>
        </w:rPr>
        <w:t>Rita Moore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54C4">
        <w:rPr>
          <w:rFonts w:ascii="Times New Roman" w:hAnsi="Times New Roman" w:cs="Times New Roman"/>
          <w:sz w:val="24"/>
          <w:szCs w:val="24"/>
        </w:rPr>
        <w:t>Western Illinois University</w:t>
      </w:r>
    </w:p>
    <w:p w:rsidRPr="000E54C4" w:rsidR="000E54C4" w:rsidP="000E54C4" w:rsidRDefault="000E54C4" w14:paraId="4D456633" w14:textId="6A9B3A6E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4C4">
        <w:rPr>
          <w:rFonts w:ascii="Times New Roman" w:hAnsi="Times New Roman" w:cs="Times New Roman"/>
          <w:sz w:val="24"/>
          <w:szCs w:val="24"/>
        </w:rPr>
        <w:t>Angie Bartlett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54C4">
        <w:rPr>
          <w:rFonts w:ascii="Times New Roman" w:hAnsi="Times New Roman" w:cs="Times New Roman"/>
          <w:sz w:val="24"/>
          <w:szCs w:val="24"/>
        </w:rPr>
        <w:t>Department of Revenue</w:t>
      </w:r>
    </w:p>
    <w:p w:rsidRPr="00322341" w:rsidR="00DA326F" w:rsidP="000E54C4" w:rsidRDefault="000E54C4" w14:paraId="12377DD9" w14:textId="6482A55D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4C4">
        <w:rPr>
          <w:rFonts w:ascii="Times New Roman" w:hAnsi="Times New Roman" w:cs="Times New Roman"/>
          <w:sz w:val="24"/>
          <w:szCs w:val="24"/>
        </w:rPr>
        <w:t>Heath Woodcock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54C4">
        <w:rPr>
          <w:rFonts w:ascii="Times New Roman" w:hAnsi="Times New Roman" w:cs="Times New Roman"/>
          <w:sz w:val="24"/>
          <w:szCs w:val="24"/>
        </w:rPr>
        <w:t>Department of Agriculture</w:t>
      </w:r>
    </w:p>
    <w:p w:rsidR="00DA326F" w:rsidP="00DA326F" w:rsidRDefault="00DA326F" w14:paraId="3B340867" w14:textId="7777777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22341" w:rsidR="000E54C4" w:rsidP="00DA326F" w:rsidRDefault="000E54C4" w14:paraId="62045633" w14:textId="7777777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22341" w:rsidR="001911AF" w:rsidRDefault="001911AF" w14:paraId="2CDEE0FB" w14:textId="77777777">
      <w:pPr>
        <w:pStyle w:val="Heading2"/>
        <w:spacing w:before="0" w:line="240" w:lineRule="auto"/>
        <w:jc w:val="both"/>
        <w:rPr>
          <w:rFonts w:ascii="Times New Roman" w:hAnsi="Times New Roman" w:cs="Times New Roman"/>
          <w:b/>
          <w:bCs/>
          <w:smallCaps/>
          <w:color w:val="FF0000"/>
          <w:sz w:val="24"/>
          <w:szCs w:val="24"/>
          <w:u w:val="single"/>
        </w:rPr>
      </w:pPr>
      <w:r w:rsidRPr="00322341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u w:val="single"/>
        </w:rPr>
        <w:lastRenderedPageBreak/>
        <w:t>Call to Order</w:t>
      </w:r>
    </w:p>
    <w:p w:rsidRPr="00322341" w:rsidR="001911AF" w:rsidRDefault="001911AF" w14:paraId="7D69B72D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22341" w:rsidR="001911AF" w:rsidRDefault="001911AF" w14:paraId="5BA529D0" w14:textId="5B716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41">
        <w:rPr>
          <w:rFonts w:ascii="Times New Roman" w:hAnsi="Times New Roman" w:cs="Times New Roman"/>
          <w:sz w:val="24"/>
          <w:szCs w:val="24"/>
        </w:rPr>
        <w:t xml:space="preserve">A Chief Internal Auditor Roundtable meeting hosted by the State Internal Audit Advisory Board (SIAAB) was held </w:t>
      </w:r>
      <w:r w:rsidRPr="00322341" w:rsidR="00B42C12">
        <w:rPr>
          <w:rFonts w:ascii="Times New Roman" w:hAnsi="Times New Roman" w:cs="Times New Roman"/>
          <w:sz w:val="24"/>
          <w:szCs w:val="24"/>
        </w:rPr>
        <w:t xml:space="preserve">at the </w:t>
      </w:r>
      <w:r w:rsidR="000E54C4">
        <w:rPr>
          <w:rFonts w:ascii="Times New Roman" w:hAnsi="Times New Roman" w:cs="Times New Roman"/>
          <w:sz w:val="24"/>
          <w:szCs w:val="24"/>
        </w:rPr>
        <w:t xml:space="preserve">Illinois Department of  Transportation, 2300 S. Dirksen Parkway, </w:t>
      </w:r>
      <w:r w:rsidRPr="00322341" w:rsidR="00B42C12">
        <w:rPr>
          <w:rFonts w:ascii="Times New Roman" w:hAnsi="Times New Roman" w:cs="Times New Roman"/>
          <w:sz w:val="24"/>
          <w:szCs w:val="24"/>
        </w:rPr>
        <w:t xml:space="preserve">in Springfield, IL </w:t>
      </w:r>
      <w:r w:rsidRPr="00322341">
        <w:rPr>
          <w:rFonts w:ascii="Times New Roman" w:hAnsi="Times New Roman" w:cs="Times New Roman"/>
          <w:sz w:val="24"/>
          <w:szCs w:val="24"/>
        </w:rPr>
        <w:t xml:space="preserve">on </w:t>
      </w:r>
      <w:r w:rsidR="000E54C4">
        <w:rPr>
          <w:rFonts w:ascii="Times New Roman" w:hAnsi="Times New Roman" w:cs="Times New Roman"/>
          <w:sz w:val="24"/>
          <w:szCs w:val="24"/>
        </w:rPr>
        <w:t>Tuesday</w:t>
      </w:r>
      <w:r w:rsidRPr="00322341">
        <w:rPr>
          <w:rFonts w:ascii="Times New Roman" w:hAnsi="Times New Roman" w:cs="Times New Roman"/>
          <w:sz w:val="24"/>
          <w:szCs w:val="24"/>
        </w:rPr>
        <w:t>,</w:t>
      </w:r>
      <w:r w:rsidRPr="00322341" w:rsidR="00B42C12">
        <w:rPr>
          <w:rFonts w:ascii="Times New Roman" w:hAnsi="Times New Roman" w:cs="Times New Roman"/>
          <w:sz w:val="24"/>
          <w:szCs w:val="24"/>
        </w:rPr>
        <w:t xml:space="preserve"> </w:t>
      </w:r>
      <w:r w:rsidR="000E54C4">
        <w:rPr>
          <w:rFonts w:ascii="Times New Roman" w:hAnsi="Times New Roman" w:cs="Times New Roman"/>
          <w:sz w:val="24"/>
          <w:szCs w:val="24"/>
        </w:rPr>
        <w:t>May 13</w:t>
      </w:r>
      <w:r w:rsidRPr="00322341" w:rsidR="00B42C12">
        <w:rPr>
          <w:rFonts w:ascii="Times New Roman" w:hAnsi="Times New Roman" w:cs="Times New Roman"/>
          <w:sz w:val="24"/>
          <w:szCs w:val="24"/>
        </w:rPr>
        <w:t>, 202</w:t>
      </w:r>
      <w:r w:rsidR="000E54C4">
        <w:rPr>
          <w:rFonts w:ascii="Times New Roman" w:hAnsi="Times New Roman" w:cs="Times New Roman"/>
          <w:sz w:val="24"/>
          <w:szCs w:val="24"/>
        </w:rPr>
        <w:t>5</w:t>
      </w:r>
      <w:r w:rsidRPr="00322341">
        <w:rPr>
          <w:rFonts w:ascii="Times New Roman" w:hAnsi="Times New Roman" w:cs="Times New Roman"/>
          <w:sz w:val="24"/>
          <w:szCs w:val="24"/>
        </w:rPr>
        <w:t xml:space="preserve">. The meeting was called to order at </w:t>
      </w:r>
      <w:r w:rsidR="000E54C4">
        <w:rPr>
          <w:rFonts w:ascii="Times New Roman" w:hAnsi="Times New Roman" w:cs="Times New Roman"/>
          <w:sz w:val="24"/>
          <w:szCs w:val="24"/>
        </w:rPr>
        <w:t>9</w:t>
      </w:r>
      <w:r w:rsidRPr="00322341">
        <w:rPr>
          <w:rFonts w:ascii="Times New Roman" w:hAnsi="Times New Roman" w:cs="Times New Roman"/>
          <w:sz w:val="24"/>
          <w:szCs w:val="24"/>
        </w:rPr>
        <w:t>:</w:t>
      </w:r>
      <w:r w:rsidRPr="00322341" w:rsidR="00B42C12">
        <w:rPr>
          <w:rFonts w:ascii="Times New Roman" w:hAnsi="Times New Roman" w:cs="Times New Roman"/>
          <w:sz w:val="24"/>
          <w:szCs w:val="24"/>
        </w:rPr>
        <w:t>0</w:t>
      </w:r>
      <w:r w:rsidRPr="00322341">
        <w:rPr>
          <w:rFonts w:ascii="Times New Roman" w:hAnsi="Times New Roman" w:cs="Times New Roman"/>
          <w:sz w:val="24"/>
          <w:szCs w:val="24"/>
        </w:rPr>
        <w:t xml:space="preserve">0 A.M. by </w:t>
      </w:r>
      <w:r w:rsidR="000E54C4">
        <w:rPr>
          <w:rFonts w:ascii="Times New Roman" w:hAnsi="Times New Roman" w:cs="Times New Roman"/>
          <w:sz w:val="24"/>
          <w:szCs w:val="24"/>
        </w:rPr>
        <w:t>Chair Teri Taylor</w:t>
      </w:r>
      <w:r w:rsidRPr="00322341" w:rsidR="00B42C12">
        <w:rPr>
          <w:rFonts w:ascii="Times New Roman" w:hAnsi="Times New Roman" w:cs="Times New Roman"/>
          <w:sz w:val="24"/>
          <w:szCs w:val="24"/>
        </w:rPr>
        <w:t xml:space="preserve">.  </w:t>
      </w:r>
    </w:p>
    <w:p w:rsidRPr="00322341" w:rsidR="001911AF" w:rsidRDefault="001911AF" w14:paraId="6A420320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22341" w:rsidR="001911AF" w:rsidRDefault="001911AF" w14:paraId="017ED86B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22341" w:rsidR="001911AF" w:rsidRDefault="00B42C12" w14:paraId="2331677B" w14:textId="097D2CC0">
      <w:pPr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  <w:r w:rsidRPr="00322341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>C</w:t>
      </w:r>
      <w:r w:rsidRPr="00322341" w:rsidR="001911AF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>hief Internal Auditor Roundtable topics</w:t>
      </w:r>
    </w:p>
    <w:p w:rsidRPr="00322341" w:rsidR="002A6CC0" w:rsidRDefault="002A6CC0" w14:paraId="4DD6464C" w14:textId="77777777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Pr="00322341" w:rsidR="002A6CC0" w:rsidP="002A6CC0" w:rsidRDefault="002A6CC0" w14:paraId="7E89C581" w14:textId="0830D041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322341">
        <w:rPr>
          <w:rFonts w:ascii="Times New Roman" w:hAnsi="Times New Roman" w:cs="Times New Roman"/>
          <w:sz w:val="24"/>
          <w:szCs w:val="24"/>
        </w:rPr>
        <w:t xml:space="preserve">The following topics were </w:t>
      </w:r>
      <w:r w:rsidRPr="00322341" w:rsidR="00322341">
        <w:rPr>
          <w:rFonts w:ascii="Times New Roman" w:hAnsi="Times New Roman" w:cs="Times New Roman"/>
          <w:sz w:val="24"/>
          <w:szCs w:val="24"/>
        </w:rPr>
        <w:t>on the agenda</w:t>
      </w:r>
      <w:r w:rsidRPr="00322341">
        <w:rPr>
          <w:rFonts w:ascii="Times New Roman" w:hAnsi="Times New Roman" w:cs="Times New Roman"/>
          <w:sz w:val="24"/>
          <w:szCs w:val="24"/>
        </w:rPr>
        <w:t>:</w:t>
      </w:r>
    </w:p>
    <w:p w:rsidRPr="000E54C4" w:rsidR="000E54C4" w:rsidP="000E54C4" w:rsidRDefault="000E54C4" w14:paraId="514F0B01" w14:textId="6D4B834F">
      <w:pPr>
        <w:pStyle w:val="ListParagraph"/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54C4">
        <w:rPr>
          <w:rFonts w:ascii="Times New Roman" w:hAnsi="Times New Roman" w:cs="Times New Roman"/>
          <w:b/>
          <w:bCs/>
          <w:sz w:val="24"/>
          <w:szCs w:val="24"/>
        </w:rPr>
        <w:t>Adoption of Global Internal Audit Standards</w:t>
      </w:r>
      <w:r>
        <w:rPr>
          <w:rFonts w:ascii="Times New Roman" w:hAnsi="Times New Roman" w:cs="Times New Roman"/>
          <w:sz w:val="24"/>
          <w:szCs w:val="24"/>
        </w:rPr>
        <w:t xml:space="preserve"> – SIAAB’s Bylaws, QAR Resource and Training, and Guidance have been updated and are available.  You do not have to go through an external assessment on the 2024 GIAS to note conformance.  </w:t>
      </w:r>
    </w:p>
    <w:p w:rsidRPr="000E54C4" w:rsidR="000E54C4" w:rsidP="000E54C4" w:rsidRDefault="000E54C4" w14:paraId="153A5423" w14:textId="77777777">
      <w:pPr>
        <w:pStyle w:val="ListParagraph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0E54C4" w:rsidR="000E54C4" w:rsidP="000E54C4" w:rsidRDefault="000E54C4" w14:paraId="60661215" w14:textId="09E2ADCA">
      <w:pPr>
        <w:pStyle w:val="ListParagraph"/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54C4">
        <w:rPr>
          <w:rFonts w:ascii="Times New Roman" w:hAnsi="Times New Roman" w:cs="Times New Roman"/>
          <w:b/>
          <w:bCs/>
          <w:sz w:val="24"/>
          <w:szCs w:val="24"/>
        </w:rPr>
        <w:t>Audit Management Software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Butch Stillwell discussed the status of the State’s software and provided direction to other participants.  </w:t>
      </w:r>
    </w:p>
    <w:p w:rsidR="000E54C4" w:rsidP="000E54C4" w:rsidRDefault="000E54C4" w14:paraId="05123C69" w14:textId="77777777">
      <w:pPr>
        <w:pStyle w:val="ListParagraph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0E54C4" w:rsidR="000E54C4" w:rsidP="000E54C4" w:rsidRDefault="000E54C4" w14:paraId="46D09EF9" w14:textId="05883B07">
      <w:pPr>
        <w:pStyle w:val="ListParagraph"/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54C4">
        <w:rPr>
          <w:rFonts w:ascii="Times New Roman" w:hAnsi="Times New Roman" w:cs="Times New Roman"/>
          <w:b/>
          <w:bCs/>
          <w:sz w:val="24"/>
          <w:szCs w:val="24"/>
        </w:rPr>
        <w:t>Information Technology Working Group</w:t>
      </w:r>
      <w:r>
        <w:rPr>
          <w:rFonts w:ascii="Times New Roman" w:hAnsi="Times New Roman" w:cs="Times New Roman"/>
          <w:sz w:val="24"/>
          <w:szCs w:val="24"/>
        </w:rPr>
        <w:t xml:space="preserve"> – The working group is meeting bi-monthly and will provide resources that will be available on SIAAB’s resources page.  </w:t>
      </w:r>
    </w:p>
    <w:p w:rsidRPr="000E54C4" w:rsidR="000E54C4" w:rsidP="000E54C4" w:rsidRDefault="000E54C4" w14:paraId="6CBAE5D6" w14:textId="77777777">
      <w:pPr>
        <w:pStyle w:val="ListParagraph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0E54C4" w:rsidR="000E54C4" w:rsidP="000E54C4" w:rsidRDefault="000E54C4" w14:paraId="4C6F8D26" w14:textId="008C9BAF">
      <w:pPr>
        <w:pStyle w:val="ListParagraph"/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54C4">
        <w:rPr>
          <w:rFonts w:ascii="Times New Roman" w:hAnsi="Times New Roman" w:cs="Times New Roman"/>
          <w:b/>
          <w:bCs/>
          <w:sz w:val="24"/>
          <w:szCs w:val="24"/>
        </w:rPr>
        <w:t>Artificial Intelligence</w:t>
      </w:r>
      <w:r>
        <w:rPr>
          <w:rFonts w:ascii="Times New Roman" w:hAnsi="Times New Roman" w:cs="Times New Roman"/>
          <w:sz w:val="24"/>
          <w:szCs w:val="24"/>
        </w:rPr>
        <w:t xml:space="preserve"> – The affect and risks of AI on the State’s technology were discussed, and the need for more direction and information was noted.  </w:t>
      </w:r>
    </w:p>
    <w:p w:rsidRPr="000E54C4" w:rsidR="000E54C4" w:rsidP="000E54C4" w:rsidRDefault="000E54C4" w14:paraId="1F8383ED" w14:textId="77777777">
      <w:pPr>
        <w:pStyle w:val="ListParagraph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0E54C4" w:rsidR="000E54C4" w:rsidP="000E54C4" w:rsidRDefault="000E54C4" w14:paraId="6E86CAB6" w14:textId="7F4FE2F1">
      <w:pPr>
        <w:pStyle w:val="ListParagraph"/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54C4">
        <w:rPr>
          <w:rFonts w:ascii="Times New Roman" w:hAnsi="Times New Roman" w:cs="Times New Roman"/>
          <w:b/>
          <w:bCs/>
          <w:sz w:val="24"/>
          <w:szCs w:val="24"/>
        </w:rPr>
        <w:t>Quarterly Staff Internal Auditor Roundtable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State of Illinois internal auditors would like to hold a quarterly roundtable. SIAAB will send the information to the chief internal auditors and allow them to share with their staff if they permit participation.  </w:t>
      </w:r>
    </w:p>
    <w:p w:rsidRPr="000E54C4" w:rsidR="000E54C4" w:rsidP="000E54C4" w:rsidRDefault="000E54C4" w14:paraId="5557680C" w14:textId="77777777">
      <w:pPr>
        <w:pStyle w:val="ListParagraph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0E54C4" w:rsidR="000E54C4" w:rsidP="000E54C4" w:rsidRDefault="000E54C4" w14:paraId="441B9523" w14:textId="00AB6F7C">
      <w:pPr>
        <w:pStyle w:val="ListParagraph"/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54C4">
        <w:rPr>
          <w:rFonts w:ascii="Times New Roman" w:hAnsi="Times New Roman" w:cs="Times New Roman"/>
          <w:b/>
          <w:bCs/>
          <w:sz w:val="24"/>
          <w:szCs w:val="24"/>
        </w:rPr>
        <w:t>Enterprise Risk Management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The potential benefits and costs to the State were discussed.  </w:t>
      </w:r>
    </w:p>
    <w:p w:rsidRPr="000E54C4" w:rsidR="000E54C4" w:rsidP="000E54C4" w:rsidRDefault="000E54C4" w14:paraId="01F7BE27" w14:textId="77777777">
      <w:pPr>
        <w:pStyle w:val="ListParagraph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3FDA" w:rsidP="000E54C4" w:rsidRDefault="000E54C4" w14:paraId="232DBA5A" w14:textId="77777777">
      <w:pPr>
        <w:pStyle w:val="ListParagraph"/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54C4">
        <w:rPr>
          <w:rFonts w:ascii="Times New Roman" w:hAnsi="Times New Roman" w:cs="Times New Roman"/>
          <w:b/>
          <w:bCs/>
          <w:sz w:val="24"/>
          <w:szCs w:val="24"/>
        </w:rPr>
        <w:t>Audit Planning Risk Assessment and Audit Plan Development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0E54C4">
        <w:rPr>
          <w:rFonts w:ascii="Times New Roman" w:hAnsi="Times New Roman" w:cs="Times New Roman"/>
          <w:sz w:val="24"/>
          <w:szCs w:val="24"/>
        </w:rPr>
        <w:t xml:space="preserve">The sharing of resources, </w:t>
      </w:r>
      <w:r w:rsidR="00083FDA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effects of prescriptive vs risk based planning</w:t>
      </w:r>
      <w:r w:rsidR="00083FDA">
        <w:rPr>
          <w:rFonts w:ascii="Times New Roman" w:hAnsi="Times New Roman" w:cs="Times New Roman"/>
          <w:sz w:val="24"/>
          <w:szCs w:val="24"/>
        </w:rPr>
        <w:t xml:space="preserve">, were discussed. </w:t>
      </w:r>
    </w:p>
    <w:p w:rsidRPr="000E54C4" w:rsidR="000E54C4" w:rsidP="00083FDA" w:rsidRDefault="00083FDA" w14:paraId="713544A4" w14:textId="68C330A3">
      <w:pPr>
        <w:pStyle w:val="ListParagraph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83FDA" w:rsidR="000E54C4" w:rsidP="000E54C4" w:rsidRDefault="000E54C4" w14:paraId="23973B1F" w14:textId="7F86B1FF">
      <w:pPr>
        <w:pStyle w:val="ListParagraph"/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54C4">
        <w:rPr>
          <w:rFonts w:ascii="Times New Roman" w:hAnsi="Times New Roman" w:cs="Times New Roman"/>
          <w:b/>
          <w:bCs/>
          <w:sz w:val="24"/>
          <w:szCs w:val="24"/>
        </w:rPr>
        <w:t>SOC report compliance</w:t>
      </w:r>
      <w:r w:rsidR="00083F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3FDA">
        <w:rPr>
          <w:rFonts w:ascii="Times New Roman" w:hAnsi="Times New Roman" w:cs="Times New Roman"/>
          <w:sz w:val="24"/>
          <w:szCs w:val="24"/>
        </w:rPr>
        <w:t xml:space="preserve">– The challenges in SOC-report compliance, as well as the responsibilities of SOC review and the responsibilities of auditors were discussed.  The IIA is currently preparing Topical Guidance on third-party resources.  </w:t>
      </w:r>
    </w:p>
    <w:p w:rsidRPr="000E54C4" w:rsidR="00083FDA" w:rsidP="00083FDA" w:rsidRDefault="00083FDA" w14:paraId="38EE8D32" w14:textId="77777777">
      <w:pPr>
        <w:pStyle w:val="ListParagraph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0E54C4" w:rsidR="00322341" w:rsidP="000E54C4" w:rsidRDefault="000E54C4" w14:paraId="09E78420" w14:textId="77AA29DC">
      <w:pPr>
        <w:pStyle w:val="ListParagraph"/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00E54C4" w:rsidR="000E54C4">
        <w:rPr>
          <w:rFonts w:ascii="Times New Roman" w:hAnsi="Times New Roman" w:cs="Times New Roman"/>
          <w:b w:val="1"/>
          <w:bCs w:val="1"/>
          <w:sz w:val="24"/>
          <w:szCs w:val="24"/>
        </w:rPr>
        <w:t>IT Pre-Implementation Scorecard</w:t>
      </w:r>
      <w:r w:rsidRPr="000E54C4" w:rsidR="0032234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083FDA">
        <w:rPr>
          <w:rFonts w:ascii="Times New Roman" w:hAnsi="Times New Roman" w:cs="Times New Roman"/>
          <w:b w:val="1"/>
          <w:bCs w:val="1"/>
          <w:color w:val="000000" w:themeColor="text1"/>
          <w:kern w:val="24"/>
          <w:sz w:val="24"/>
          <w:szCs w:val="24"/>
        </w:rPr>
        <w:t xml:space="preserve">– </w:t>
      </w:r>
      <w:r w:rsidR="00083FD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the classification of pre-implementation as advisory by the IIA vs FCIAA mandates was discussed, and the need to use either the optional scorecard or </w:t>
      </w:r>
      <w:r w:rsidR="5C38BF8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have other documentary support</w:t>
      </w:r>
      <w:r w:rsidR="00083FD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was note</w:t>
      </w:r>
      <w:r w:rsidR="661D2E7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d</w:t>
      </w:r>
      <w:r w:rsidR="00083FD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. </w:t>
      </w:r>
    </w:p>
    <w:p w:rsidRPr="00322341" w:rsidR="00DA326F" w:rsidP="00322341" w:rsidRDefault="00DA326F" w14:paraId="796DD39C" w14:textId="48373B37">
      <w:pPr>
        <w:pStyle w:val="ListParagraph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322341">
        <w:rPr>
          <w:rFonts w:ascii="Times New Roman" w:hAnsi="Times New Roman" w:eastAsia="Times New Roman" w:cs="Times New Roman"/>
          <w:color w:val="000000"/>
          <w:kern w:val="24"/>
          <w:sz w:val="24"/>
          <w:szCs w:val="24"/>
        </w:rPr>
        <w:t xml:space="preserve"> </w:t>
      </w:r>
    </w:p>
    <w:p w:rsidRPr="00322341" w:rsidR="009B6F2F" w:rsidRDefault="00322341" w14:paraId="314FA6AC" w14:textId="73952E28">
      <w:pPr>
        <w:keepNext/>
        <w:keepLine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322341">
        <w:rPr>
          <w:rFonts w:ascii="Times New Roman" w:hAnsi="Times New Roman" w:eastAsia="Times New Roman" w:cs="Times New Roman"/>
          <w:sz w:val="24"/>
          <w:szCs w:val="24"/>
        </w:rPr>
        <w:t xml:space="preserve">No decisions were made and no votes were conducted. </w:t>
      </w:r>
      <w:r w:rsidRPr="00322341" w:rsidR="009B6F2F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</w:p>
    <w:p w:rsidRPr="00322341" w:rsidR="0020354C" w:rsidRDefault="0020354C" w14:paraId="2723A696" w14:textId="7777777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:rsidRPr="00322341" w:rsidR="001911AF" w:rsidRDefault="001911AF" w14:paraId="2942F160" w14:textId="7777777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  <w:r w:rsidRPr="00322341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>Adjournment</w:t>
      </w:r>
    </w:p>
    <w:p w:rsidRPr="00322341" w:rsidR="001911AF" w:rsidRDefault="001911AF" w14:paraId="0832AF0B" w14:textId="77777777">
      <w:pPr>
        <w:pStyle w:val="DefaultTex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Pr="00322341" w:rsidR="001911AF" w:rsidP="00083FDA" w:rsidRDefault="001911AF" w14:paraId="6C779BFD" w14:textId="6065E1C2">
      <w:pPr>
        <w:pStyle w:val="DefaultText"/>
        <w:jc w:val="both"/>
        <w:rPr>
          <w:rFonts w:ascii="Times New Roman" w:hAnsi="Times New Roman" w:cs="Times New Roman"/>
          <w:sz w:val="24"/>
          <w:szCs w:val="24"/>
        </w:rPr>
      </w:pPr>
      <w:r w:rsidRPr="00322341">
        <w:rPr>
          <w:rFonts w:ascii="Times New Roman" w:hAnsi="Times New Roman" w:cs="Times New Roman"/>
          <w:sz w:val="24"/>
          <w:szCs w:val="24"/>
        </w:rPr>
        <w:t>The meeting was adjourned at 1:</w:t>
      </w:r>
      <w:r w:rsidRPr="00322341" w:rsidR="00B42C12">
        <w:rPr>
          <w:rFonts w:ascii="Times New Roman" w:hAnsi="Times New Roman" w:cs="Times New Roman"/>
          <w:sz w:val="24"/>
          <w:szCs w:val="24"/>
        </w:rPr>
        <w:t>0</w:t>
      </w:r>
      <w:r w:rsidRPr="00322341">
        <w:rPr>
          <w:rFonts w:ascii="Times New Roman" w:hAnsi="Times New Roman" w:cs="Times New Roman"/>
          <w:sz w:val="24"/>
          <w:szCs w:val="24"/>
        </w:rPr>
        <w:t xml:space="preserve">0 P.M. by </w:t>
      </w:r>
      <w:r w:rsidR="00083FDA">
        <w:rPr>
          <w:rFonts w:ascii="Times New Roman" w:hAnsi="Times New Roman" w:cs="Times New Roman"/>
          <w:sz w:val="24"/>
          <w:szCs w:val="24"/>
        </w:rPr>
        <w:t>Chair Teri Taylor</w:t>
      </w:r>
      <w:r w:rsidRPr="00322341" w:rsidR="00B42C12">
        <w:rPr>
          <w:rFonts w:ascii="Times New Roman" w:hAnsi="Times New Roman" w:cs="Times New Roman"/>
          <w:sz w:val="24"/>
          <w:szCs w:val="24"/>
        </w:rPr>
        <w:t>.</w:t>
      </w:r>
    </w:p>
    <w:sectPr w:rsidRPr="00322341" w:rsidR="001911AF" w:rsidSect="001911AF">
      <w:footerReference w:type="default" r:id="rId11"/>
      <w:pgSz w:w="12240" w:h="15840" w:orient="portrait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1366" w:rsidRDefault="003C1366" w14:paraId="0057DC26" w14:textId="77777777">
      <w:pPr>
        <w:spacing w:after="0" w:line="240" w:lineRule="auto"/>
      </w:pPr>
      <w:r>
        <w:separator/>
      </w:r>
    </w:p>
  </w:endnote>
  <w:endnote w:type="continuationSeparator" w:id="0">
    <w:p w:rsidR="003C1366" w:rsidRDefault="003C1366" w14:paraId="743FD0E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11AF" w:rsidRDefault="001911AF" w14:paraId="146FDBC1" w14:textId="77777777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1366" w:rsidRDefault="003C1366" w14:paraId="6C808A7E" w14:textId="77777777">
      <w:pPr>
        <w:spacing w:after="0" w:line="240" w:lineRule="auto"/>
      </w:pPr>
      <w:r>
        <w:separator/>
      </w:r>
    </w:p>
  </w:footnote>
  <w:footnote w:type="continuationSeparator" w:id="0">
    <w:p w:rsidR="003C1366" w:rsidRDefault="003C1366" w14:paraId="395DF4A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3D0C"/>
    <w:multiLevelType w:val="hybridMultilevel"/>
    <w:tmpl w:val="711A7C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cs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109021E7"/>
    <w:multiLevelType w:val="hybridMultilevel"/>
    <w:tmpl w:val="B526F2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524076"/>
    <w:multiLevelType w:val="hybridMultilevel"/>
    <w:tmpl w:val="77F2E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228D0"/>
    <w:multiLevelType w:val="hybridMultilevel"/>
    <w:tmpl w:val="E58CDAB0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833108"/>
    <w:multiLevelType w:val="hybridMultilevel"/>
    <w:tmpl w:val="EFECC3D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 w:cs="Wingdings"/>
      </w:rPr>
    </w:lvl>
    <w:lvl w:ilvl="1" w:tplc="5538D05E">
      <w:start w:val="1"/>
      <w:numFmt w:val="bullet"/>
      <w:lvlText w:val="-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25475B19"/>
    <w:multiLevelType w:val="hybridMultilevel"/>
    <w:tmpl w:val="459843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cs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6" w15:restartNumberingAfterBreak="0">
    <w:nsid w:val="27FE722E"/>
    <w:multiLevelType w:val="hybridMultilevel"/>
    <w:tmpl w:val="E3BC28F2"/>
    <w:lvl w:ilvl="0" w:tplc="3DF8CF22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82E1957"/>
    <w:multiLevelType w:val="hybridMultilevel"/>
    <w:tmpl w:val="49FCD0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8" w15:restartNumberingAfterBreak="0">
    <w:nsid w:val="287D004F"/>
    <w:multiLevelType w:val="hybridMultilevel"/>
    <w:tmpl w:val="2B0E3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337AE"/>
    <w:multiLevelType w:val="hybridMultilevel"/>
    <w:tmpl w:val="835830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FED6633"/>
    <w:multiLevelType w:val="hybridMultilevel"/>
    <w:tmpl w:val="F674800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060086D"/>
    <w:multiLevelType w:val="hybridMultilevel"/>
    <w:tmpl w:val="DFD0E45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 w:cs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30FC756E"/>
    <w:multiLevelType w:val="hybridMultilevel"/>
    <w:tmpl w:val="B588D4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cs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13" w15:restartNumberingAfterBreak="0">
    <w:nsid w:val="37880998"/>
    <w:multiLevelType w:val="hybridMultilevel"/>
    <w:tmpl w:val="D8BC5C38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8AB3195"/>
    <w:multiLevelType w:val="hybridMultilevel"/>
    <w:tmpl w:val="A6A80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10C4"/>
    <w:multiLevelType w:val="hybridMultilevel"/>
    <w:tmpl w:val="83749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16" w15:restartNumberingAfterBreak="0">
    <w:nsid w:val="3E701050"/>
    <w:multiLevelType w:val="hybridMultilevel"/>
    <w:tmpl w:val="0244235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17" w15:restartNumberingAfterBreak="0">
    <w:nsid w:val="3FD4727B"/>
    <w:multiLevelType w:val="hybridMultilevel"/>
    <w:tmpl w:val="459843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18" w15:restartNumberingAfterBreak="0">
    <w:nsid w:val="41B57755"/>
    <w:multiLevelType w:val="hybridMultilevel"/>
    <w:tmpl w:val="E8C69C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24094"/>
    <w:multiLevelType w:val="hybridMultilevel"/>
    <w:tmpl w:val="4808B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70A9D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D78FA"/>
    <w:multiLevelType w:val="hybridMultilevel"/>
    <w:tmpl w:val="1A92B84C"/>
    <w:lvl w:ilvl="0" w:tplc="3AC88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B5FB2"/>
    <w:multiLevelType w:val="hybridMultilevel"/>
    <w:tmpl w:val="CFE2A4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2" w15:restartNumberingAfterBreak="0">
    <w:nsid w:val="47C50826"/>
    <w:multiLevelType w:val="hybridMultilevel"/>
    <w:tmpl w:val="830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7D5028A"/>
    <w:multiLevelType w:val="hybridMultilevel"/>
    <w:tmpl w:val="6E7E650A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 w:cs="Wingdings"/>
      </w:rPr>
    </w:lvl>
    <w:lvl w:ilvl="2" w:tplc="5538D05E">
      <w:start w:val="1"/>
      <w:numFmt w:val="bullet"/>
      <w:lvlText w:val="-"/>
      <w:lvlJc w:val="left"/>
      <w:pPr>
        <w:ind w:left="2520" w:hanging="180"/>
      </w:pPr>
      <w:rPr>
        <w:rFonts w:hint="default" w:ascii="Times New Roman" w:hAnsi="Times New Roman" w:cs="Times New Roman"/>
      </w:rPr>
    </w:lvl>
    <w:lvl w:ilvl="3" w:tplc="61788CF2">
      <w:numFmt w:val="bullet"/>
      <w:lvlText w:val="-"/>
      <w:lvlJc w:val="left"/>
      <w:pPr>
        <w:ind w:left="3240" w:hanging="360"/>
      </w:pPr>
      <w:rPr>
        <w:rFonts w:hint="default" w:ascii="Times New Roman" w:hAnsi="Times New Roman" w:eastAsia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81A5E39"/>
    <w:multiLevelType w:val="hybridMultilevel"/>
    <w:tmpl w:val="013499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cs="Wingdings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9295F1D"/>
    <w:multiLevelType w:val="hybridMultilevel"/>
    <w:tmpl w:val="383EEA60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 w:cs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6" w15:restartNumberingAfterBreak="0">
    <w:nsid w:val="4B7A45F7"/>
    <w:multiLevelType w:val="hybridMultilevel"/>
    <w:tmpl w:val="A6F0BA6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27" w15:restartNumberingAfterBreak="0">
    <w:nsid w:val="4C0D55D1"/>
    <w:multiLevelType w:val="hybridMultilevel"/>
    <w:tmpl w:val="1A9ADC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cs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4F023DAD"/>
    <w:multiLevelType w:val="hybridMultilevel"/>
    <w:tmpl w:val="CF523CA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E7515"/>
    <w:multiLevelType w:val="hybridMultilevel"/>
    <w:tmpl w:val="D2B2AF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cs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30" w15:restartNumberingAfterBreak="0">
    <w:nsid w:val="513D6432"/>
    <w:multiLevelType w:val="hybridMultilevel"/>
    <w:tmpl w:val="4E8486C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7065874"/>
    <w:multiLevelType w:val="hybridMultilevel"/>
    <w:tmpl w:val="05F26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82D6F84"/>
    <w:multiLevelType w:val="hybridMultilevel"/>
    <w:tmpl w:val="7098FB3C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 w:cs="Wingdings"/>
      </w:rPr>
    </w:lvl>
    <w:lvl w:ilvl="1" w:tplc="5538D05E">
      <w:start w:val="1"/>
      <w:numFmt w:val="bullet"/>
      <w:lvlText w:val="-"/>
      <w:lvlJc w:val="left"/>
      <w:pPr>
        <w:ind w:left="1800" w:hanging="360"/>
      </w:pPr>
      <w:rPr>
        <w:rFonts w:hint="default" w:ascii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33" w15:restartNumberingAfterBreak="0">
    <w:nsid w:val="58BD0EBD"/>
    <w:multiLevelType w:val="hybridMultilevel"/>
    <w:tmpl w:val="23B2C7A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34" w15:restartNumberingAfterBreak="0">
    <w:nsid w:val="5AAA7789"/>
    <w:multiLevelType w:val="hybridMultilevel"/>
    <w:tmpl w:val="2C1A2C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1D56C65"/>
    <w:multiLevelType w:val="hybridMultilevel"/>
    <w:tmpl w:val="E536C5F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 w:cs="Wingdings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93D35"/>
    <w:multiLevelType w:val="hybridMultilevel"/>
    <w:tmpl w:val="D24EB8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cs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72876878"/>
    <w:multiLevelType w:val="hybridMultilevel"/>
    <w:tmpl w:val="06D202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cs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38" w15:restartNumberingAfterBreak="0">
    <w:nsid w:val="75A75791"/>
    <w:multiLevelType w:val="hybridMultilevel"/>
    <w:tmpl w:val="1B32CF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cs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39" w15:restartNumberingAfterBreak="0">
    <w:nsid w:val="773334D2"/>
    <w:multiLevelType w:val="hybridMultilevel"/>
    <w:tmpl w:val="459843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cs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CBA4E45"/>
    <w:multiLevelType w:val="hybridMultilevel"/>
    <w:tmpl w:val="C93E02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cs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41" w15:restartNumberingAfterBreak="0">
    <w:nsid w:val="7F7F7EEB"/>
    <w:multiLevelType w:val="hybridMultilevel"/>
    <w:tmpl w:val="96EC59B4"/>
    <w:lvl w:ilvl="0" w:tplc="5538D05E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num w:numId="1" w16cid:durableId="1662732454">
    <w:abstractNumId w:val="21"/>
  </w:num>
  <w:num w:numId="2" w16cid:durableId="731201473">
    <w:abstractNumId w:val="33"/>
  </w:num>
  <w:num w:numId="3" w16cid:durableId="2034526111">
    <w:abstractNumId w:val="34"/>
  </w:num>
  <w:num w:numId="4" w16cid:durableId="249780091">
    <w:abstractNumId w:val="9"/>
  </w:num>
  <w:num w:numId="5" w16cid:durableId="1225288646">
    <w:abstractNumId w:val="16"/>
  </w:num>
  <w:num w:numId="6" w16cid:durableId="644549973">
    <w:abstractNumId w:val="26"/>
  </w:num>
  <w:num w:numId="7" w16cid:durableId="5598874">
    <w:abstractNumId w:val="23"/>
  </w:num>
  <w:num w:numId="8" w16cid:durableId="304967919">
    <w:abstractNumId w:val="32"/>
  </w:num>
  <w:num w:numId="9" w16cid:durableId="920335911">
    <w:abstractNumId w:val="41"/>
  </w:num>
  <w:num w:numId="10" w16cid:durableId="232476266">
    <w:abstractNumId w:val="25"/>
  </w:num>
  <w:num w:numId="11" w16cid:durableId="2102679049">
    <w:abstractNumId w:val="4"/>
  </w:num>
  <w:num w:numId="12" w16cid:durableId="185411980">
    <w:abstractNumId w:val="11"/>
  </w:num>
  <w:num w:numId="13" w16cid:durableId="170729356">
    <w:abstractNumId w:val="10"/>
  </w:num>
  <w:num w:numId="14" w16cid:durableId="1113088025">
    <w:abstractNumId w:val="0"/>
  </w:num>
  <w:num w:numId="15" w16cid:durableId="1342396952">
    <w:abstractNumId w:val="12"/>
  </w:num>
  <w:num w:numId="16" w16cid:durableId="1898855978">
    <w:abstractNumId w:val="40"/>
  </w:num>
  <w:num w:numId="17" w16cid:durableId="1112869138">
    <w:abstractNumId w:val="37"/>
  </w:num>
  <w:num w:numId="18" w16cid:durableId="1289699744">
    <w:abstractNumId w:val="38"/>
  </w:num>
  <w:num w:numId="19" w16cid:durableId="1633319210">
    <w:abstractNumId w:val="24"/>
  </w:num>
  <w:num w:numId="20" w16cid:durableId="1944141621">
    <w:abstractNumId w:val="27"/>
  </w:num>
  <w:num w:numId="21" w16cid:durableId="814763224">
    <w:abstractNumId w:val="29"/>
  </w:num>
  <w:num w:numId="22" w16cid:durableId="499925663">
    <w:abstractNumId w:val="36"/>
  </w:num>
  <w:num w:numId="23" w16cid:durableId="1239705719">
    <w:abstractNumId w:val="39"/>
  </w:num>
  <w:num w:numId="24" w16cid:durableId="602342281">
    <w:abstractNumId w:val="17"/>
  </w:num>
  <w:num w:numId="25" w16cid:durableId="61410725">
    <w:abstractNumId w:val="5"/>
  </w:num>
  <w:num w:numId="26" w16cid:durableId="400446870">
    <w:abstractNumId w:val="13"/>
  </w:num>
  <w:num w:numId="27" w16cid:durableId="1901552269">
    <w:abstractNumId w:val="22"/>
  </w:num>
  <w:num w:numId="28" w16cid:durableId="1846703865">
    <w:abstractNumId w:val="1"/>
  </w:num>
  <w:num w:numId="29" w16cid:durableId="1215583440">
    <w:abstractNumId w:val="19"/>
  </w:num>
  <w:num w:numId="30" w16cid:durableId="154297608">
    <w:abstractNumId w:val="8"/>
  </w:num>
  <w:num w:numId="31" w16cid:durableId="675965015">
    <w:abstractNumId w:val="20"/>
  </w:num>
  <w:num w:numId="32" w16cid:durableId="1580092354">
    <w:abstractNumId w:val="7"/>
  </w:num>
  <w:num w:numId="33" w16cid:durableId="1435370357">
    <w:abstractNumId w:val="15"/>
  </w:num>
  <w:num w:numId="34" w16cid:durableId="1045520973">
    <w:abstractNumId w:val="18"/>
  </w:num>
  <w:num w:numId="35" w16cid:durableId="556358821">
    <w:abstractNumId w:val="35"/>
  </w:num>
  <w:num w:numId="36" w16cid:durableId="2069264025">
    <w:abstractNumId w:val="3"/>
  </w:num>
  <w:num w:numId="37" w16cid:durableId="5541943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04571876">
    <w:abstractNumId w:val="30"/>
  </w:num>
  <w:num w:numId="39" w16cid:durableId="414281922">
    <w:abstractNumId w:val="2"/>
  </w:num>
  <w:num w:numId="40" w16cid:durableId="555239298">
    <w:abstractNumId w:val="31"/>
  </w:num>
  <w:num w:numId="41" w16cid:durableId="937638740">
    <w:abstractNumId w:val="14"/>
  </w:num>
  <w:num w:numId="42" w16cid:durableId="16603771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trackRevisions w:val="false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AF"/>
    <w:rsid w:val="00083FDA"/>
    <w:rsid w:val="000B62B4"/>
    <w:rsid w:val="000E54C4"/>
    <w:rsid w:val="00110D45"/>
    <w:rsid w:val="001911AF"/>
    <w:rsid w:val="0020354C"/>
    <w:rsid w:val="002436A3"/>
    <w:rsid w:val="00277687"/>
    <w:rsid w:val="002A6CC0"/>
    <w:rsid w:val="00312507"/>
    <w:rsid w:val="00322341"/>
    <w:rsid w:val="003C1366"/>
    <w:rsid w:val="00403E6D"/>
    <w:rsid w:val="00467F48"/>
    <w:rsid w:val="00514B8D"/>
    <w:rsid w:val="005243D3"/>
    <w:rsid w:val="0058553F"/>
    <w:rsid w:val="005E1D49"/>
    <w:rsid w:val="006E11B2"/>
    <w:rsid w:val="00796F2D"/>
    <w:rsid w:val="008869AC"/>
    <w:rsid w:val="008B0A59"/>
    <w:rsid w:val="008E528A"/>
    <w:rsid w:val="009637D7"/>
    <w:rsid w:val="009B6F2F"/>
    <w:rsid w:val="009F1724"/>
    <w:rsid w:val="00A34569"/>
    <w:rsid w:val="00B42C12"/>
    <w:rsid w:val="00B71BEC"/>
    <w:rsid w:val="00BB07C7"/>
    <w:rsid w:val="00BB07E4"/>
    <w:rsid w:val="00C5727B"/>
    <w:rsid w:val="00D00055"/>
    <w:rsid w:val="00D10D59"/>
    <w:rsid w:val="00DA326F"/>
    <w:rsid w:val="00E82771"/>
    <w:rsid w:val="00EA5D5C"/>
    <w:rsid w:val="00F1597C"/>
    <w:rsid w:val="00F23D8B"/>
    <w:rsid w:val="5993FCE7"/>
    <w:rsid w:val="5C38BF8F"/>
    <w:rsid w:val="661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DDBBE"/>
  <w15:docId w15:val="{619F033A-5D94-48DD-8E1C-11133C8E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40" w:after="0"/>
      <w:outlineLvl w:val="2"/>
    </w:pPr>
    <w:rPr>
      <w:rFonts w:ascii="Cambria" w:hAnsi="Cambria" w:cs="Cambri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after="0" w:line="240" w:lineRule="auto"/>
      <w:jc w:val="both"/>
      <w:outlineLvl w:val="3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9"/>
    <w:rPr>
      <w:rFonts w:ascii="Cambria" w:hAnsi="Cambria" w:cs="Cambria"/>
      <w:color w:val="365F9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rPr>
      <w:rFonts w:ascii="Cambria" w:hAnsi="Cambria" w:cs="Cambria"/>
      <w:color w:val="365F9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9"/>
    <w:rPr>
      <w:rFonts w:ascii="Cambria" w:hAnsi="Cambria" w:cs="Cambria"/>
      <w:color w:val="auto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911AF"/>
    <w:rPr>
      <w:b/>
      <w:bCs/>
      <w:sz w:val="28"/>
      <w:szCs w:val="28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rFonts w:ascii="Calibri" w:hAnsi="Calibri" w:cs="Calibri"/>
      <w:sz w:val="20"/>
      <w:szCs w:val="20"/>
    </w:rPr>
  </w:style>
  <w:style w:type="paragraph" w:styleId="DefaultText" w:customStyle="1">
    <w:name w:val="Default Text"/>
    <w:basedOn w:val="Normal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rPr>
      <w:rFonts w:ascii="Calibri" w:hAnsi="Calibri" w:cs="Calibri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pPr>
      <w:spacing w:after="0" w:line="240" w:lineRule="auto"/>
    </w:pPr>
    <w:rPr>
      <w:rFonts w:ascii="Cambria" w:hAnsi="Cambria" w:cs="Cambria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99"/>
    <w:rPr>
      <w:rFonts w:ascii="Cambria" w:hAnsi="Cambria" w:cs="Cambria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yperlink" Target="http://siaab.audits.uillinois.edu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9e10e6-26f1-49f1-97d1-22a60268109f" xsi:nil="true"/>
    <lcf76f155ced4ddcb4097134ff3c332f xmlns="5beeb71c-2d11-413c-a7f4-bc2fbb5dfcc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579528500A448A5ED7EE1F6C136F0" ma:contentTypeVersion="13" ma:contentTypeDescription="Create a new document." ma:contentTypeScope="" ma:versionID="6deeac200afb8d5de78622df0f4ce53a">
  <xsd:schema xmlns:xsd="http://www.w3.org/2001/XMLSchema" xmlns:xs="http://www.w3.org/2001/XMLSchema" xmlns:p="http://schemas.microsoft.com/office/2006/metadata/properties" xmlns:ns2="5beeb71c-2d11-413c-a7f4-bc2fbb5dfcc7" xmlns:ns3="799e10e6-26f1-49f1-97d1-22a60268109f" targetNamespace="http://schemas.microsoft.com/office/2006/metadata/properties" ma:root="true" ma:fieldsID="dccda5fab4abcaf7e79df7217cfa3c98" ns2:_="" ns3:_="">
    <xsd:import namespace="5beeb71c-2d11-413c-a7f4-bc2fbb5dfcc7"/>
    <xsd:import namespace="799e10e6-26f1-49f1-97d1-22a602681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b71c-2d11-413c-a7f4-bc2fbb5df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e10e6-26f1-49f1-97d1-22a60268109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5945e2-6e12-44a9-803b-884a4e9e077e}" ma:internalName="TaxCatchAll" ma:showField="CatchAllData" ma:web="799e10e6-26f1-49f1-97d1-22a602681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EAE9F1-AF9C-4C88-A0E9-D30AE3255E4D}">
  <ds:schemaRefs>
    <ds:schemaRef ds:uri="http://schemas.microsoft.com/office/2006/metadata/properties"/>
    <ds:schemaRef ds:uri="http://schemas.microsoft.com/office/infopath/2007/PartnerControls"/>
    <ds:schemaRef ds:uri="799e10e6-26f1-49f1-97d1-22a60268109f"/>
    <ds:schemaRef ds:uri="5beeb71c-2d11-413c-a7f4-bc2fbb5dfcc7"/>
  </ds:schemaRefs>
</ds:datastoreItem>
</file>

<file path=customXml/itemProps2.xml><?xml version="1.0" encoding="utf-8"?>
<ds:datastoreItem xmlns:ds="http://schemas.openxmlformats.org/officeDocument/2006/customXml" ds:itemID="{30CE5088-FD24-4E60-8E19-6C9BD225D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7F1FCB-FC82-48CD-8C09-B41C72D89D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Attorney General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SIAAB Meeting Minutes</dc:title>
  <dc:subject/>
  <dc:creator>State Internal Audit Audisory Board</dc:creator>
  <keywords/>
  <dc:description/>
  <lastModifiedBy>Jacqueline O. Hohn</lastModifiedBy>
  <revision>5</revision>
  <lastPrinted>2018-11-13T17:40:00.0000000Z</lastPrinted>
  <dcterms:created xsi:type="dcterms:W3CDTF">2025-05-14T13:16:00.0000000Z</dcterms:created>
  <dcterms:modified xsi:type="dcterms:W3CDTF">2025-06-09T17:38:10.3662606Z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0x010100257579528500A448A5ED7EE1F6C136F0</vt:lpwstr>
  </property>
  <property fmtid="{D5CDD505-2E9C-101B-9397-08002B2CF9AE}" pid="3" name="MediaServiceImageTags">
    <vt:lpwstr/>
  </property>
</Properties>
</file>